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8A" w:rsidRPr="00750943" w:rsidRDefault="00BD468A" w:rsidP="00750943">
      <w:pPr>
        <w:rPr>
          <w:sz w:val="2"/>
          <w:szCs w:val="2"/>
        </w:rPr>
        <w:sectPr w:rsidR="00BD468A" w:rsidRPr="00750943" w:rsidSect="00826F84">
          <w:type w:val="continuous"/>
          <w:pgSz w:w="11909" w:h="16838"/>
          <w:pgMar w:top="1418" w:right="924" w:bottom="2891" w:left="905" w:header="0" w:footer="3" w:gutter="0"/>
          <w:cols w:num="2" w:space="730"/>
          <w:noEndnote/>
          <w:docGrid w:linePitch="360"/>
        </w:sectPr>
      </w:pPr>
    </w:p>
    <w:p w:rsidR="00BD468A" w:rsidRDefault="00BD468A">
      <w:pPr>
        <w:spacing w:line="240" w:lineRule="exact"/>
        <w:rPr>
          <w:sz w:val="19"/>
          <w:szCs w:val="19"/>
        </w:rPr>
      </w:pPr>
    </w:p>
    <w:p w:rsidR="00BD468A" w:rsidRDefault="00BD468A">
      <w:pPr>
        <w:spacing w:line="240" w:lineRule="exact"/>
        <w:rPr>
          <w:sz w:val="19"/>
          <w:szCs w:val="19"/>
        </w:rPr>
      </w:pPr>
    </w:p>
    <w:p w:rsidR="00BD468A" w:rsidRDefault="00BD468A">
      <w:pPr>
        <w:spacing w:line="240" w:lineRule="exact"/>
        <w:rPr>
          <w:sz w:val="19"/>
          <w:szCs w:val="19"/>
        </w:rPr>
      </w:pPr>
    </w:p>
    <w:p w:rsidR="00BD468A" w:rsidRDefault="00BD468A">
      <w:pPr>
        <w:spacing w:line="240" w:lineRule="exact"/>
        <w:rPr>
          <w:sz w:val="19"/>
          <w:szCs w:val="19"/>
        </w:rPr>
      </w:pPr>
    </w:p>
    <w:p w:rsidR="00BD468A" w:rsidRDefault="00BD468A">
      <w:pPr>
        <w:spacing w:line="240" w:lineRule="exact"/>
        <w:rPr>
          <w:sz w:val="19"/>
          <w:szCs w:val="19"/>
        </w:rPr>
      </w:pPr>
    </w:p>
    <w:p w:rsidR="00BD468A" w:rsidRDefault="00BD468A">
      <w:pPr>
        <w:spacing w:line="240" w:lineRule="exact"/>
        <w:rPr>
          <w:sz w:val="19"/>
          <w:szCs w:val="19"/>
        </w:rPr>
      </w:pPr>
    </w:p>
    <w:p w:rsidR="00BD468A" w:rsidRDefault="00BD468A">
      <w:pPr>
        <w:spacing w:line="240" w:lineRule="exact"/>
        <w:rPr>
          <w:sz w:val="19"/>
          <w:szCs w:val="19"/>
        </w:rPr>
      </w:pPr>
    </w:p>
    <w:p w:rsidR="00750943" w:rsidRDefault="00750943">
      <w:pPr>
        <w:pStyle w:val="10"/>
        <w:keepNext/>
        <w:keepLines/>
        <w:shd w:val="clear" w:color="auto" w:fill="auto"/>
        <w:spacing w:after="165" w:line="730" w:lineRule="exact"/>
        <w:ind w:left="340"/>
      </w:pPr>
      <w:bookmarkStart w:id="0" w:name="bookmark0"/>
    </w:p>
    <w:p w:rsidR="00750943" w:rsidRDefault="00750943">
      <w:pPr>
        <w:pStyle w:val="10"/>
        <w:keepNext/>
        <w:keepLines/>
        <w:shd w:val="clear" w:color="auto" w:fill="auto"/>
        <w:spacing w:after="165" w:line="730" w:lineRule="exact"/>
        <w:ind w:left="340"/>
      </w:pPr>
    </w:p>
    <w:p w:rsidR="00BD468A" w:rsidRDefault="00700616">
      <w:pPr>
        <w:pStyle w:val="10"/>
        <w:keepNext/>
        <w:keepLines/>
        <w:shd w:val="clear" w:color="auto" w:fill="auto"/>
        <w:spacing w:after="165" w:line="730" w:lineRule="exact"/>
        <w:ind w:left="340"/>
      </w:pPr>
      <w:r>
        <w:t>ПОЛОЖЕНИЕ</w:t>
      </w:r>
      <w:bookmarkEnd w:id="0"/>
    </w:p>
    <w:p w:rsidR="00BD468A" w:rsidRDefault="00700616">
      <w:pPr>
        <w:pStyle w:val="11"/>
        <w:shd w:val="clear" w:color="auto" w:fill="auto"/>
        <w:spacing w:before="0"/>
      </w:pPr>
      <w:r>
        <w:t xml:space="preserve">О кабинете по психолого-педагогической профилактике наркомании у детей и подростков Муниципального общеобразовательного учреждения Средней общеобразовательной школы №12 </w:t>
      </w:r>
      <w:bookmarkStart w:id="1" w:name="_GoBack"/>
      <w:bookmarkEnd w:id="1"/>
      <w:r w:rsidR="0010098D">
        <w:t xml:space="preserve"> г</w:t>
      </w:r>
      <w:r>
        <w:t>. Пензы</w:t>
      </w:r>
      <w:r w:rsidR="00884EBD">
        <w:t xml:space="preserve">                      </w:t>
      </w:r>
      <w:r>
        <w:t xml:space="preserve"> имени В.В. Тарасова</w:t>
      </w:r>
    </w:p>
    <w:p w:rsidR="00CD2A09" w:rsidRDefault="00CD2A09">
      <w:pPr>
        <w:pStyle w:val="11"/>
        <w:shd w:val="clear" w:color="auto" w:fill="auto"/>
        <w:spacing w:before="0"/>
      </w:pPr>
    </w:p>
    <w:p w:rsidR="00CD2A09" w:rsidRDefault="00CD2A09">
      <w:pPr>
        <w:pStyle w:val="11"/>
        <w:shd w:val="clear" w:color="auto" w:fill="auto"/>
        <w:spacing w:before="0"/>
      </w:pPr>
    </w:p>
    <w:p w:rsidR="00CD2A09" w:rsidRDefault="00CD2A09" w:rsidP="00CD2A09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</w:p>
    <w:p w:rsidR="00750943" w:rsidRDefault="00750943" w:rsidP="00CD2A09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</w:p>
    <w:p w:rsidR="00750943" w:rsidRDefault="00750943" w:rsidP="00CD2A09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</w:p>
    <w:p w:rsidR="00750943" w:rsidRDefault="00750943" w:rsidP="00CD2A09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</w:p>
    <w:p w:rsidR="00750943" w:rsidRDefault="00750943" w:rsidP="00CD2A09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</w:p>
    <w:p w:rsidR="00750943" w:rsidRDefault="00750943" w:rsidP="00CD2A09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</w:p>
    <w:p w:rsidR="00CD2A09" w:rsidRPr="00CD2A09" w:rsidRDefault="00CD2A09" w:rsidP="00CD2A09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  <w:lastRenderedPageBreak/>
        <w:t>1. Общие положения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Настоящее положение определяет организацию деятельности кабинета психолого-педагогической профилактики наркомании (в дальнейшем - кабинет) среди детей и подростков при муниципальном общеобразовательном учреждении средней общеобразовательной школы </w:t>
      </w:r>
      <w:proofErr w:type="gramStart"/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г</w:t>
      </w:r>
      <w:proofErr w:type="gramEnd"/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. Пензы имени В.В. Тарасова.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1.1. Кабинет психолого-педагогической профилактики наркомании среди детей и подростков является структурным подразделением муниципального общеобразовательного учреждения средней общеобразовательной школы </w:t>
      </w:r>
      <w:proofErr w:type="gramStart"/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г</w:t>
      </w:r>
      <w:proofErr w:type="gramEnd"/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. Пензы имени В.В. Тарасова.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1.2. Деятельность кабинета направлена на предупреждение приобщения к вредным привычкам, возникновения зависимости от психоактивных веществ у детей и подростков и оказание им и их семьям квалифицированной консультативной психолого-педагогической и социальной поддержки, а также ведение организационно-методической работы по данному направлению.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1.3. Кабинет создан на основании соответствующего Положения, которое утверждено приказом директора образовательного учреждения.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Положение о кабинете как структурном подразделении образовательного учреждения разработано в соответствии с нормами действующего законодательства и не должно </w:t>
      </w:r>
      <w:proofErr w:type="gramStart"/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противоречить</w:t>
      </w:r>
      <w:proofErr w:type="gramEnd"/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настоящему положению и уставу образовательного учреждения.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1.4. </w:t>
      </w:r>
      <w:proofErr w:type="gramStart"/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Кабинет в своей деятельности руководствуется Конвенцией ООН о правах ребенка, действующим законодательством Российской Федерации, Гражданским кодексом Российской Федерации, Законом Российской Федерации "О некоммерческих организациях", Законом Российской Федерации "Об образовании", постановлением Правительства Российской Федерации от 31.07.98 N 867 "Об утверждении Типового положения об образовательном учреждении для детей, нуждающихся в психолого-педагогической и медико-социальной помощи", уставом муниципального общеобразовательного учреждения средней общеобразовательной школы г</w:t>
      </w:r>
      <w:proofErr w:type="gramEnd"/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. Пензы имени В.В. Тарасова, настоящим положением.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1.5. Специалисты кабинета активно взаимодействуют с государственными органами, общественными объединениями, благотворительными фондами и отдельными гражданами.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lastRenderedPageBreak/>
        <w:t>1.6. Кабинет не является юридическим лицом, все виды бюджетной и внебюджетной деятельности ведутся в соответствии с порядком работы ОУ.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  <w:t>II. Предмет и цели деятельности кабинета по психолого-педагогической профилактике наркомании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2.1. Работа с образовательными учреждениями: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2.1.1. Просветительская работа среди специалистов (учителей, классных руководителей, социального педагога), способных активно содействовать реализации антинаркотических программ в рамках учебно-воспитательной работы ОУ.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2.1.2. Методическое обеспечение и ведение информационно-образовательной антинаркотической деятельности в образовательном учреждении, оказание организационно-методической и консультативной помощи педагогам и другим специалистам, работающим с детьми и подростками, по вопросам профилактики и зависимости от ПАВ.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2.1.3. Организация внутришкольных, межшкольных семинаров и "круглых столов", внедрение обучающих программ, тренингов для всех участников образовательного процесса.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2.1.4. Внедрение в образовательное учреждение существующих педагогических и психологических технологий, обеспечивающих развитие потребностей здорового образа жизни и мотивов отказа от приема наркотиков, а также технологий мониторинга для раннего обнаружения случаев употребления наркотиков учащимися и планирования профилактических мероприятий.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2.1.5. Проведение конкурсов программ, реализуемых в образовательном учреждении, по профилактике негативных явлений.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2.1.6. Координация взаимодействия учреждений образования района по вопросам педагогической реабилитации детей и подростков, вовлеченных в употребление психоактивных веществ, с целью оказания учащимся и их родителям квалифицированной психолого-педагогической и социальной поддержки.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2.2. Работа с детьми и подростками: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2.2.1.</w:t>
      </w: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Организация психолого-педагогического сопровождения воспитательной работы с учащимися, направленной на формирование у них антинаркогенных </w:t>
      </w: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lastRenderedPageBreak/>
        <w:t>установок как внутриличностных механизмов здорового и безопасного образа жизни.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2.2.2. </w:t>
      </w:r>
      <w:proofErr w:type="gramStart"/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Проведение коррекционной работы с детьми "группы риска", определение основных причин социальной и школьной дезадаптации, индивидуальные и групповые консультации для учащихся, специальный психолого-педагогический контроль, организация тренингов, направленных на развитие коммуникативных навыков, навыков личностного роста, принятия решений в экстремальных ситуациях, выхода из конфликта и умения сказать "нет" наркотикам.</w:t>
      </w:r>
      <w:proofErr w:type="gramEnd"/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2.2.3. Работа с детьми и подростками, проведение тренингов, направленных на развитие у учащихся устойчивости к внешнему давлению негативных факторов.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2.2.4. Формирование волонтерских групп из числа подростков для участия в профилактической деятельности среди детей и подростков.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2.3. Работа с родителями: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2.3.1. Оказание консультативной помощи родителям по вопросам наркозависимости детей и подростков, помощь семье в установлении контактов со специалистами, с группой родительской поддержки, консультирование родителей по проблемам созависимости.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2.3.2. Организация для родителей специальных семинаров, лекций по вопросам зависимости от ПАВ, привлечение взрослых членов семей к процессу профилактики наркомании среди детей и подростков.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2.3.3. Подготовка и распространение методических рекомендаций по проблемам профилактики наркомании.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  <w:t>III. Основные характеристики организации деятельности кабинетов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3.1. Штатное расписание кабинета как структурного подразделения образовательного учреждения формируется руководителем образовательного учреждения.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Наименование должностей специалистов, осуществляющих работу в кабинете, должно осуществляться в соответствии с тарифно-квалификационными характеристиками по должностям, утвержденным Министерством труда Российской Федерации.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lastRenderedPageBreak/>
        <w:t>В целях обеспечения эффективности деятельности кабинета в его состав входят следующие специалисты: психолог, социальный педагог, медицинский специалист.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3.2. Кабинет работает в сотрудничестве с комиссией по делам несовершеннолетних, органами по трудоустройству, общественными организациями по вопросам профилактики наркомании среди детей и подростков.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3.3. Прием детей и подростков специалистами кабинета осуществляется по инициативе родителей (лиц, их заменяющих) или самих детей и подростков, в том числе и анонимно.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3.4. В тех случаях, когда необходима организация дополнительного обследования ребенка или оказание консультации и помощи специалистов, которых нет в штатном расписании, работники кабинета направляют подростков в соответствующие районные и городские службы.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Оказание отдельных видов помощи детям осуществляется с соблюдением норм действующего законодательства, с соблюдением принципа добровольности, по просьбе или с согласия родителей или их законных представителей.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3.5. Данные обследования детей и подростков протоколируются. На основании данных индивидуального обследования специалистами кабинета составляется рекомендация по организации психолого-педагогического сопровождения ребенка.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3.6. При кабинете создается банк данных о различных консультационных, лечебных, профилактических, реабилитационных службах образования, здравоохранения, социальной помощи населению для детей и подростков "групп риска" и наркозависимых.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3.7. Родителям (или лицам, их замещающим) по их требованию сообщаются необходимые сведения и выдаются рекомендации для совместной работы по психолого-педагогическому сопровождению ребенка.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3.8. Организационная работа, ведение документации отчетности ведется в соответствии с федеральным положением об образовательном учреждении и его уставом. Документация по всем формам деятельности кабинета фиксируется и хранится на бумажных и электронных носителях и является информацией для служебного пользования.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lastRenderedPageBreak/>
        <w:t>3.9. Документами, регламентирующими работу кабинета, являются: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- Положение о кабинете;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- график работы кабинета;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- график работы специалистов;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- журнал регистрации приема клиентов (форма журнала устанавливается руководителем ОУ).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3.10. Материально-техническое оснащение кабинета осуществляется в соответствии с уставом ОУ.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b/>
          <w:color w:val="auto"/>
          <w:sz w:val="28"/>
          <w:szCs w:val="28"/>
          <w:lang w:eastAsia="en-US"/>
        </w:rPr>
        <w:t>IV. Управление кабинетом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4.1. Общее руководство работой кабинета осуществляет директор образовательного учреждения.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4.2. Непосредственно руководит работой кабинета заведующий, организующий работу кабинета и отвечающий за выполнение графика работы  специалистов; он разрабатывает и представляет на утверждение директору ОУ план работы, контролирует выполнение функциональных обязанностей.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4.3. Управление деятельностью кабинета осуществляется в порядке, определенном уставом ОУ и соответствующим Положением.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4.4. Права и обязанности специалистов и клиентов кабинета определяются уставом ОУ.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>4.5. Должностные обязанности и квалификационные требования к стажу и образованию сотрудников кабинета определяются директором ОУ.</w:t>
      </w:r>
    </w:p>
    <w:p w:rsidR="00CD2A09" w:rsidRPr="00CD2A09" w:rsidRDefault="00CD2A09" w:rsidP="00CD2A09">
      <w:pPr>
        <w:widowControl/>
        <w:spacing w:after="200" w:line="276" w:lineRule="auto"/>
        <w:jc w:val="both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  <w:r w:rsidRPr="00CD2A09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4.6. При формировании должностных обязанностей и квалификационных требований к специалистам кабинета директор ОУ пользуется должностными инструкциями. </w:t>
      </w:r>
    </w:p>
    <w:p w:rsidR="00CD2A09" w:rsidRDefault="00CD2A09">
      <w:pPr>
        <w:pStyle w:val="11"/>
        <w:shd w:val="clear" w:color="auto" w:fill="auto"/>
        <w:spacing w:before="0"/>
      </w:pPr>
    </w:p>
    <w:sectPr w:rsidR="00CD2A09" w:rsidSect="00CD2A09">
      <w:type w:val="continuous"/>
      <w:pgSz w:w="11909" w:h="16838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FB2" w:rsidRDefault="002E3FB2">
      <w:r>
        <w:separator/>
      </w:r>
    </w:p>
  </w:endnote>
  <w:endnote w:type="continuationSeparator" w:id="1">
    <w:p w:rsidR="002E3FB2" w:rsidRDefault="002E3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FB2" w:rsidRDefault="002E3FB2"/>
  </w:footnote>
  <w:footnote w:type="continuationSeparator" w:id="1">
    <w:p w:rsidR="002E3FB2" w:rsidRDefault="002E3FB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D468A"/>
    <w:rsid w:val="0010098D"/>
    <w:rsid w:val="002E3FB2"/>
    <w:rsid w:val="00700616"/>
    <w:rsid w:val="00750943"/>
    <w:rsid w:val="00826F84"/>
    <w:rsid w:val="00884EBD"/>
    <w:rsid w:val="00960740"/>
    <w:rsid w:val="00994B43"/>
    <w:rsid w:val="00A55A94"/>
    <w:rsid w:val="00B33AC8"/>
    <w:rsid w:val="00BD468A"/>
    <w:rsid w:val="00C80B91"/>
    <w:rsid w:val="00CD2A09"/>
    <w:rsid w:val="00EB5342"/>
    <w:rsid w:val="00F9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53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5342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EB534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EB534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sid w:val="00EB534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EB534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73"/>
      <w:szCs w:val="73"/>
      <w:u w:val="none"/>
    </w:rPr>
  </w:style>
  <w:style w:type="character" w:customStyle="1" w:styleId="a5">
    <w:name w:val="Основной текст_"/>
    <w:basedOn w:val="a0"/>
    <w:link w:val="11"/>
    <w:rsid w:val="00EB53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paragraph" w:customStyle="1" w:styleId="a4">
    <w:name w:val="Подпись к картинке"/>
    <w:basedOn w:val="a"/>
    <w:link w:val="Exact"/>
    <w:rsid w:val="00EB5342"/>
    <w:pPr>
      <w:shd w:val="clear" w:color="auto" w:fill="FFFFFF"/>
      <w:spacing w:line="0" w:lineRule="atLeast"/>
    </w:pPr>
    <w:rPr>
      <w:rFonts w:ascii="Calibri" w:eastAsia="Calibri" w:hAnsi="Calibri" w:cs="Calibri"/>
      <w:spacing w:val="6"/>
      <w:sz w:val="25"/>
      <w:szCs w:val="25"/>
    </w:rPr>
  </w:style>
  <w:style w:type="paragraph" w:customStyle="1" w:styleId="20">
    <w:name w:val="Основной текст (2)"/>
    <w:basedOn w:val="a"/>
    <w:link w:val="2"/>
    <w:rsid w:val="00EB5342"/>
    <w:pPr>
      <w:shd w:val="clear" w:color="auto" w:fill="FFFFFF"/>
      <w:spacing w:after="360" w:line="0" w:lineRule="atLeast"/>
      <w:jc w:val="both"/>
    </w:pPr>
    <w:rPr>
      <w:rFonts w:ascii="Calibri" w:eastAsia="Calibri" w:hAnsi="Calibri" w:cs="Calibri"/>
      <w:sz w:val="36"/>
      <w:szCs w:val="36"/>
    </w:rPr>
  </w:style>
  <w:style w:type="paragraph" w:customStyle="1" w:styleId="30">
    <w:name w:val="Основной текст (3)"/>
    <w:basedOn w:val="a"/>
    <w:link w:val="3"/>
    <w:rsid w:val="00EB5342"/>
    <w:pPr>
      <w:shd w:val="clear" w:color="auto" w:fill="FFFFFF"/>
      <w:spacing w:before="360" w:line="593" w:lineRule="exact"/>
      <w:jc w:val="both"/>
    </w:pPr>
    <w:rPr>
      <w:rFonts w:ascii="Calibri" w:eastAsia="Calibri" w:hAnsi="Calibri" w:cs="Calibri"/>
      <w:sz w:val="27"/>
      <w:szCs w:val="27"/>
    </w:rPr>
  </w:style>
  <w:style w:type="paragraph" w:customStyle="1" w:styleId="10">
    <w:name w:val="Заголовок №1"/>
    <w:basedOn w:val="a"/>
    <w:link w:val="1"/>
    <w:rsid w:val="00EB5342"/>
    <w:pPr>
      <w:shd w:val="clear" w:color="auto" w:fill="FFFFFF"/>
      <w:spacing w:after="600" w:line="0" w:lineRule="atLeast"/>
      <w:jc w:val="center"/>
      <w:outlineLvl w:val="0"/>
    </w:pPr>
    <w:rPr>
      <w:rFonts w:ascii="Calibri" w:eastAsia="Calibri" w:hAnsi="Calibri" w:cs="Calibri"/>
      <w:spacing w:val="-30"/>
      <w:sz w:val="73"/>
      <w:szCs w:val="73"/>
    </w:rPr>
  </w:style>
  <w:style w:type="paragraph" w:customStyle="1" w:styleId="11">
    <w:name w:val="Основной текст1"/>
    <w:basedOn w:val="a"/>
    <w:link w:val="a5"/>
    <w:rsid w:val="00EB5342"/>
    <w:pPr>
      <w:shd w:val="clear" w:color="auto" w:fill="FFFFFF"/>
      <w:spacing w:before="600" w:line="677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6">
    <w:name w:val="header"/>
    <w:basedOn w:val="a"/>
    <w:link w:val="a7"/>
    <w:uiPriority w:val="99"/>
    <w:unhideWhenUsed/>
    <w:rsid w:val="00CD2A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2A09"/>
    <w:rPr>
      <w:color w:val="000000"/>
    </w:rPr>
  </w:style>
  <w:style w:type="paragraph" w:styleId="a8">
    <w:name w:val="footer"/>
    <w:basedOn w:val="a"/>
    <w:link w:val="a9"/>
    <w:uiPriority w:val="99"/>
    <w:unhideWhenUsed/>
    <w:rsid w:val="00CD2A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2A0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1357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10</cp:revision>
  <dcterms:created xsi:type="dcterms:W3CDTF">2013-10-17T17:40:00Z</dcterms:created>
  <dcterms:modified xsi:type="dcterms:W3CDTF">2013-10-21T10:05:00Z</dcterms:modified>
</cp:coreProperties>
</file>